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AF" w:rsidRPr="00DD744C" w:rsidRDefault="00CD04AF" w:rsidP="00CD04AF">
      <w:pPr>
        <w:pStyle w:val="2"/>
        <w:spacing w:before="312" w:after="156"/>
      </w:pPr>
      <w:bookmarkStart w:id="0" w:name="_Toc445143116"/>
      <w:bookmarkStart w:id="1" w:name="_Toc445994178"/>
      <w:bookmarkStart w:id="2" w:name="_Toc452477480"/>
      <w:bookmarkStart w:id="3" w:name="_Toc460335669"/>
      <w:bookmarkStart w:id="4" w:name="_GoBack"/>
      <w:bookmarkEnd w:id="4"/>
      <w:r w:rsidRPr="00DD744C">
        <w:rPr>
          <w:rFonts w:hint="eastAsia"/>
        </w:rPr>
        <w:t>关于调整完善国库集中支付有关凭证和报表格式的通知</w:t>
      </w:r>
      <w:bookmarkEnd w:id="0"/>
      <w:bookmarkEnd w:id="1"/>
      <w:bookmarkEnd w:id="2"/>
      <w:bookmarkEnd w:id="3"/>
    </w:p>
    <w:p w:rsidR="00CD04AF" w:rsidRPr="00DD744C" w:rsidRDefault="00CD04AF" w:rsidP="00CD04AF">
      <w:pPr>
        <w:snapToGrid w:val="0"/>
        <w:spacing w:line="360" w:lineRule="exact"/>
        <w:jc w:val="center"/>
        <w:rPr>
          <w:rFonts w:cs="Arial"/>
          <w:color w:val="000000"/>
          <w:kern w:val="0"/>
          <w:szCs w:val="21"/>
        </w:rPr>
      </w:pPr>
      <w:r w:rsidRPr="00DD744C">
        <w:rPr>
          <w:rFonts w:hAnsi="宋体" w:cs="Arial"/>
          <w:color w:val="000000"/>
          <w:kern w:val="0"/>
          <w:szCs w:val="21"/>
        </w:rPr>
        <w:t>财库</w:t>
      </w:r>
      <w:r w:rsidRPr="00DD744C">
        <w:rPr>
          <w:rFonts w:cs="Arial"/>
          <w:color w:val="000000"/>
          <w:kern w:val="0"/>
          <w:szCs w:val="21"/>
        </w:rPr>
        <w:t>[2015]239</w:t>
      </w:r>
      <w:r w:rsidRPr="00DD744C">
        <w:rPr>
          <w:rFonts w:hAnsi="宋体" w:cs="Arial"/>
          <w:color w:val="000000"/>
          <w:kern w:val="0"/>
          <w:szCs w:val="21"/>
        </w:rPr>
        <w:t>号</w:t>
      </w:r>
    </w:p>
    <w:p w:rsidR="00CD04AF" w:rsidRPr="00DD744C" w:rsidRDefault="00CD04AF" w:rsidP="00CD04AF">
      <w:pPr>
        <w:snapToGrid w:val="0"/>
        <w:spacing w:line="360" w:lineRule="exact"/>
        <w:jc w:val="left"/>
        <w:rPr>
          <w:rFonts w:cs="Arial"/>
          <w:color w:val="000000"/>
          <w:kern w:val="0"/>
          <w:szCs w:val="21"/>
        </w:rPr>
      </w:pPr>
    </w:p>
    <w:p w:rsidR="00CD04AF" w:rsidRPr="00DD744C" w:rsidRDefault="00CD04AF" w:rsidP="00CD04AF">
      <w:pPr>
        <w:snapToGrid w:val="0"/>
        <w:spacing w:line="360" w:lineRule="exact"/>
        <w:jc w:val="left"/>
        <w:rPr>
          <w:rFonts w:cs="Arial"/>
          <w:color w:val="000000"/>
          <w:kern w:val="0"/>
          <w:szCs w:val="21"/>
        </w:rPr>
      </w:pPr>
      <w:r w:rsidRPr="00DD744C">
        <w:rPr>
          <w:rFonts w:hAnsi="宋体" w:cs="Arial"/>
          <w:color w:val="000000"/>
          <w:kern w:val="0"/>
          <w:szCs w:val="21"/>
        </w:rPr>
        <w:t>党中央有关部门，国务院各部委、各直属机构，武警总部，全国人大常委会办公厅，全国政协办公厅，高法院，高检院，各民主党派中央，有关人民团体，新疆生产建设兵团，有关中央管理企业，各中央国库集中支付代理银行：</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为进一步推进预算执行细化管理，规范中央预算单位国库集中支付业务，根据《财政部关于中央预算单位</w:t>
      </w:r>
      <w:r w:rsidRPr="00DD744C">
        <w:rPr>
          <w:rFonts w:cs="Arial"/>
          <w:color w:val="000000"/>
          <w:kern w:val="0"/>
          <w:szCs w:val="21"/>
        </w:rPr>
        <w:t>2016</w:t>
      </w:r>
      <w:r w:rsidRPr="00DD744C">
        <w:rPr>
          <w:rFonts w:hAnsi="宋体" w:cs="Arial"/>
          <w:color w:val="000000"/>
          <w:kern w:val="0"/>
          <w:szCs w:val="21"/>
        </w:rPr>
        <w:t>年预算执行管理有关问题的通知》</w:t>
      </w:r>
      <w:r w:rsidRPr="00DD744C">
        <w:rPr>
          <w:rFonts w:cs="Arial"/>
          <w:color w:val="000000"/>
          <w:kern w:val="0"/>
          <w:szCs w:val="21"/>
        </w:rPr>
        <w:t>(</w:t>
      </w:r>
      <w:r w:rsidRPr="00DD744C">
        <w:rPr>
          <w:rFonts w:hAnsi="宋体" w:cs="Arial"/>
          <w:color w:val="000000"/>
          <w:kern w:val="0"/>
          <w:szCs w:val="21"/>
        </w:rPr>
        <w:t>财库〔</w:t>
      </w:r>
      <w:r w:rsidRPr="00DD744C">
        <w:rPr>
          <w:rFonts w:cs="Arial"/>
          <w:color w:val="000000"/>
          <w:kern w:val="0"/>
          <w:szCs w:val="21"/>
        </w:rPr>
        <w:t>2015</w:t>
      </w:r>
      <w:r w:rsidRPr="00DD744C">
        <w:rPr>
          <w:rFonts w:hAnsi="宋体" w:cs="Arial"/>
          <w:color w:val="000000"/>
          <w:kern w:val="0"/>
          <w:szCs w:val="21"/>
        </w:rPr>
        <w:t>〕</w:t>
      </w:r>
      <w:r w:rsidRPr="00DD744C">
        <w:rPr>
          <w:rFonts w:cs="Arial"/>
          <w:color w:val="000000"/>
          <w:kern w:val="0"/>
          <w:szCs w:val="21"/>
        </w:rPr>
        <w:t>220</w:t>
      </w:r>
      <w:r w:rsidRPr="00DD744C">
        <w:rPr>
          <w:rFonts w:hAnsi="宋体" w:cs="Arial"/>
          <w:color w:val="000000"/>
          <w:kern w:val="0"/>
          <w:szCs w:val="21"/>
        </w:rPr>
        <w:t>号</w:t>
      </w:r>
      <w:r w:rsidRPr="00DD744C">
        <w:rPr>
          <w:rFonts w:cs="Arial"/>
          <w:color w:val="000000"/>
          <w:kern w:val="0"/>
          <w:szCs w:val="21"/>
        </w:rPr>
        <w:t>)</w:t>
      </w:r>
      <w:r w:rsidRPr="00DD744C">
        <w:rPr>
          <w:rFonts w:hAnsi="宋体" w:cs="Arial"/>
          <w:color w:val="000000"/>
          <w:kern w:val="0"/>
          <w:szCs w:val="21"/>
        </w:rPr>
        <w:t>和财政国库管理制度有关规定，结合预算执行管理的新要求，财政部对国库集中支付各业务环节涉及的凭证和报表格式进行了调整完善。现就有关事宜通知如下：</w:t>
      </w:r>
    </w:p>
    <w:p w:rsidR="00CD04AF" w:rsidRPr="00DD744C" w:rsidRDefault="00CD04AF" w:rsidP="00CD04AF">
      <w:pPr>
        <w:snapToGrid w:val="0"/>
        <w:spacing w:line="360" w:lineRule="exact"/>
        <w:ind w:firstLineChars="200" w:firstLine="422"/>
        <w:jc w:val="left"/>
        <w:rPr>
          <w:rFonts w:cs="Arial"/>
          <w:b/>
          <w:color w:val="000000"/>
          <w:kern w:val="0"/>
          <w:szCs w:val="21"/>
        </w:rPr>
      </w:pPr>
      <w:r w:rsidRPr="00DD744C">
        <w:rPr>
          <w:rFonts w:hAnsi="宋体" w:cs="Arial"/>
          <w:b/>
          <w:color w:val="000000"/>
          <w:kern w:val="0"/>
          <w:szCs w:val="21"/>
        </w:rPr>
        <w:t>一、预留印鉴</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中央预算单位办理预留印鉴手续，使用《中央基层预算单位预算资金拨款印鉴卡》（附件</w:t>
      </w:r>
      <w:r w:rsidRPr="00DD744C">
        <w:rPr>
          <w:rFonts w:cs="Arial"/>
          <w:color w:val="000000"/>
          <w:kern w:val="0"/>
          <w:szCs w:val="21"/>
        </w:rPr>
        <w:t>1</w:t>
      </w:r>
      <w:r w:rsidRPr="00DD744C">
        <w:rPr>
          <w:rFonts w:hAnsi="宋体" w:cs="Arial"/>
          <w:color w:val="000000"/>
          <w:kern w:val="0"/>
          <w:szCs w:val="21"/>
        </w:rPr>
        <w:t>）、《中央一级预算单位预算资金拨款印鉴卡》（附件</w:t>
      </w:r>
      <w:r w:rsidRPr="00DD744C">
        <w:rPr>
          <w:rFonts w:cs="Arial"/>
          <w:color w:val="000000"/>
          <w:kern w:val="0"/>
          <w:szCs w:val="21"/>
        </w:rPr>
        <w:t>2</w:t>
      </w:r>
      <w:r w:rsidRPr="00DD744C">
        <w:rPr>
          <w:rFonts w:hAnsi="宋体" w:cs="Arial"/>
          <w:color w:val="000000"/>
          <w:kern w:val="0"/>
          <w:szCs w:val="21"/>
        </w:rPr>
        <w:t>）和《中央一级预算单位财政直接支付印鉴卡》（附件</w:t>
      </w:r>
      <w:r w:rsidRPr="00DD744C">
        <w:rPr>
          <w:rFonts w:cs="Arial"/>
          <w:color w:val="000000"/>
          <w:kern w:val="0"/>
          <w:szCs w:val="21"/>
        </w:rPr>
        <w:t>3</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2"/>
        <w:jc w:val="left"/>
        <w:rPr>
          <w:rFonts w:cs="Arial"/>
          <w:b/>
          <w:color w:val="000000"/>
          <w:kern w:val="0"/>
          <w:szCs w:val="21"/>
        </w:rPr>
      </w:pPr>
      <w:r w:rsidRPr="00DD744C">
        <w:rPr>
          <w:rFonts w:hAnsi="宋体" w:cs="Arial"/>
          <w:b/>
          <w:color w:val="000000"/>
          <w:kern w:val="0"/>
          <w:szCs w:val="21"/>
        </w:rPr>
        <w:t>二、用款计划</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中央预算单位通过中央预算单位财政资金支付管理系统编报用款计划，及时将电子数据报财政部。中央预算单位财政资金支付管理系统中的用款计划表格包括《明细用款计划打印表》（附件</w:t>
      </w:r>
      <w:r w:rsidRPr="00DD744C">
        <w:rPr>
          <w:rFonts w:cs="Arial"/>
          <w:color w:val="000000"/>
          <w:kern w:val="0"/>
          <w:szCs w:val="21"/>
        </w:rPr>
        <w:t>4</w:t>
      </w:r>
      <w:r w:rsidRPr="00DD744C">
        <w:rPr>
          <w:rFonts w:hAnsi="宋体" w:cs="Arial"/>
          <w:color w:val="000000"/>
          <w:kern w:val="0"/>
          <w:szCs w:val="21"/>
        </w:rPr>
        <w:t>）、《预算单位</w:t>
      </w:r>
      <w:r w:rsidRPr="00DD744C">
        <w:rPr>
          <w:rFonts w:cs="Arial"/>
          <w:color w:val="000000"/>
          <w:kern w:val="0"/>
          <w:szCs w:val="21"/>
        </w:rPr>
        <w:t>1-5</w:t>
      </w:r>
      <w:r w:rsidRPr="00DD744C">
        <w:rPr>
          <w:rFonts w:hAnsi="宋体" w:cs="Arial"/>
          <w:color w:val="000000"/>
          <w:kern w:val="0"/>
          <w:szCs w:val="21"/>
        </w:rPr>
        <w:t>月基本支出分月用款计划表》（附件</w:t>
      </w:r>
      <w:r w:rsidRPr="00DD744C">
        <w:rPr>
          <w:rFonts w:cs="Arial"/>
          <w:color w:val="000000"/>
          <w:kern w:val="0"/>
          <w:szCs w:val="21"/>
        </w:rPr>
        <w:t>5</w:t>
      </w:r>
      <w:r w:rsidRPr="00DD744C">
        <w:rPr>
          <w:rFonts w:hAnsi="宋体" w:cs="Arial"/>
          <w:color w:val="000000"/>
          <w:kern w:val="0"/>
          <w:szCs w:val="21"/>
        </w:rPr>
        <w:t>）、《预算单位</w:t>
      </w:r>
      <w:r w:rsidRPr="00DD744C">
        <w:rPr>
          <w:rFonts w:cs="Arial"/>
          <w:color w:val="000000"/>
          <w:kern w:val="0"/>
          <w:szCs w:val="21"/>
        </w:rPr>
        <w:t>6-12</w:t>
      </w:r>
      <w:r w:rsidRPr="00DD744C">
        <w:rPr>
          <w:rFonts w:hAnsi="宋体" w:cs="Arial"/>
          <w:color w:val="000000"/>
          <w:kern w:val="0"/>
          <w:szCs w:val="21"/>
        </w:rPr>
        <w:t>月基本支出分月用款计划表》（附件</w:t>
      </w:r>
      <w:r w:rsidRPr="00DD744C">
        <w:rPr>
          <w:rFonts w:cs="Arial"/>
          <w:color w:val="000000"/>
          <w:kern w:val="0"/>
          <w:szCs w:val="21"/>
        </w:rPr>
        <w:t>6</w:t>
      </w:r>
      <w:r w:rsidRPr="00DD744C">
        <w:rPr>
          <w:rFonts w:hAnsi="宋体" w:cs="Arial"/>
          <w:color w:val="000000"/>
          <w:kern w:val="0"/>
          <w:szCs w:val="21"/>
        </w:rPr>
        <w:t>）、《预算单位</w:t>
      </w:r>
      <w:r w:rsidRPr="00DD744C">
        <w:rPr>
          <w:rFonts w:cs="Arial"/>
          <w:color w:val="000000"/>
          <w:kern w:val="0"/>
          <w:szCs w:val="21"/>
        </w:rPr>
        <w:t>1-5</w:t>
      </w:r>
      <w:r w:rsidRPr="00DD744C">
        <w:rPr>
          <w:rFonts w:hAnsi="宋体" w:cs="Arial"/>
          <w:color w:val="000000"/>
          <w:kern w:val="0"/>
          <w:szCs w:val="21"/>
        </w:rPr>
        <w:t>月项目支出分月用款计划表》（附件</w:t>
      </w:r>
      <w:r w:rsidRPr="00DD744C">
        <w:rPr>
          <w:rFonts w:cs="Arial"/>
          <w:color w:val="000000"/>
          <w:kern w:val="0"/>
          <w:szCs w:val="21"/>
        </w:rPr>
        <w:t>7</w:t>
      </w:r>
      <w:r w:rsidRPr="00DD744C">
        <w:rPr>
          <w:rFonts w:hAnsi="宋体" w:cs="Arial"/>
          <w:color w:val="000000"/>
          <w:kern w:val="0"/>
          <w:szCs w:val="21"/>
        </w:rPr>
        <w:t>）和《预算单位</w:t>
      </w:r>
      <w:r w:rsidRPr="00DD744C">
        <w:rPr>
          <w:rFonts w:cs="Arial"/>
          <w:color w:val="000000"/>
          <w:kern w:val="0"/>
          <w:szCs w:val="21"/>
        </w:rPr>
        <w:t>6-12</w:t>
      </w:r>
      <w:r w:rsidRPr="00DD744C">
        <w:rPr>
          <w:rFonts w:hAnsi="宋体" w:cs="Arial"/>
          <w:color w:val="000000"/>
          <w:kern w:val="0"/>
          <w:szCs w:val="21"/>
        </w:rPr>
        <w:t>月项目支出分月用款计划表》（附件</w:t>
      </w:r>
      <w:r w:rsidRPr="00DD744C">
        <w:rPr>
          <w:rFonts w:cs="Arial"/>
          <w:color w:val="000000"/>
          <w:kern w:val="0"/>
          <w:szCs w:val="21"/>
        </w:rPr>
        <w:t>8</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2"/>
        <w:jc w:val="left"/>
        <w:rPr>
          <w:rFonts w:cs="Arial"/>
          <w:b/>
          <w:color w:val="000000"/>
          <w:kern w:val="0"/>
          <w:szCs w:val="21"/>
        </w:rPr>
      </w:pPr>
      <w:r w:rsidRPr="00DD744C">
        <w:rPr>
          <w:rFonts w:hAnsi="宋体" w:cs="Arial"/>
          <w:b/>
          <w:color w:val="000000"/>
          <w:kern w:val="0"/>
          <w:szCs w:val="21"/>
        </w:rPr>
        <w:t>三、财政直接支付</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（一）支付申请。基层预算单位办理财政直接支付申请时，填写《中央基层预算单位财政直接支付申请书》（附件</w:t>
      </w:r>
      <w:r w:rsidRPr="00DD744C">
        <w:rPr>
          <w:rFonts w:cs="Arial"/>
          <w:color w:val="000000"/>
          <w:kern w:val="0"/>
          <w:szCs w:val="21"/>
        </w:rPr>
        <w:t>9</w:t>
      </w:r>
      <w:r w:rsidRPr="00DD744C">
        <w:rPr>
          <w:rFonts w:hAnsi="宋体" w:cs="Arial"/>
          <w:color w:val="000000"/>
          <w:kern w:val="0"/>
          <w:szCs w:val="21"/>
        </w:rPr>
        <w:t>），报送财政部驻本省、自治区、直辖市、计划单列市财政监察专员办事处（以下简称专员办）审核；一级预算单位审核汇总后，填写《财政直接支付汇总申请书（单位财务公章）》（附件</w:t>
      </w:r>
      <w:r w:rsidRPr="00DD744C">
        <w:rPr>
          <w:rFonts w:cs="Arial"/>
          <w:color w:val="000000"/>
          <w:kern w:val="0"/>
          <w:szCs w:val="21"/>
        </w:rPr>
        <w:t>10</w:t>
      </w:r>
      <w:r w:rsidRPr="00DD744C">
        <w:rPr>
          <w:rFonts w:hAnsi="宋体" w:cs="Arial"/>
          <w:color w:val="000000"/>
          <w:kern w:val="0"/>
          <w:szCs w:val="21"/>
        </w:rPr>
        <w:t>）。与原凭证相比，调整内容包括：取消《财政直接支付汇总申请书（单位公章）》凭证；预算科目栏中的</w:t>
      </w:r>
      <w:r w:rsidRPr="00DD744C">
        <w:rPr>
          <w:rFonts w:cs="Arial"/>
          <w:color w:val="000000"/>
          <w:kern w:val="0"/>
          <w:szCs w:val="21"/>
        </w:rPr>
        <w:t>“</w:t>
      </w:r>
      <w:r w:rsidRPr="00DD744C">
        <w:rPr>
          <w:rFonts w:hAnsi="宋体" w:cs="Arial"/>
          <w:color w:val="000000"/>
          <w:kern w:val="0"/>
          <w:szCs w:val="21"/>
        </w:rPr>
        <w:t>经济分类（类级科目）</w:t>
      </w:r>
      <w:r w:rsidRPr="00DD744C">
        <w:rPr>
          <w:rFonts w:cs="Arial"/>
          <w:color w:val="000000"/>
          <w:kern w:val="0"/>
          <w:szCs w:val="21"/>
        </w:rPr>
        <w:t>”</w:t>
      </w:r>
      <w:r w:rsidRPr="00DD744C">
        <w:rPr>
          <w:rFonts w:hAnsi="宋体" w:cs="Arial"/>
          <w:color w:val="000000"/>
          <w:kern w:val="0"/>
          <w:szCs w:val="21"/>
        </w:rPr>
        <w:t>修订为</w:t>
      </w:r>
      <w:r w:rsidRPr="00DD744C">
        <w:rPr>
          <w:rFonts w:cs="Arial"/>
          <w:color w:val="000000"/>
          <w:kern w:val="0"/>
          <w:szCs w:val="21"/>
        </w:rPr>
        <w:t>“</w:t>
      </w:r>
      <w:r w:rsidRPr="00DD744C">
        <w:rPr>
          <w:rFonts w:hAnsi="宋体" w:cs="Arial"/>
          <w:color w:val="000000"/>
          <w:kern w:val="0"/>
          <w:szCs w:val="21"/>
        </w:rPr>
        <w:t>经济分类（类款）</w:t>
      </w:r>
      <w:r w:rsidRPr="00DD744C">
        <w:rPr>
          <w:rFonts w:cs="Arial"/>
          <w:color w:val="000000"/>
          <w:kern w:val="0"/>
          <w:szCs w:val="21"/>
        </w:rPr>
        <w:t>”</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预算管理类型</w:t>
      </w:r>
      <w:r w:rsidRPr="00DD744C">
        <w:rPr>
          <w:rFonts w:cs="Arial"/>
          <w:color w:val="000000"/>
          <w:kern w:val="0"/>
          <w:szCs w:val="21"/>
        </w:rPr>
        <w:t>”</w:t>
      </w:r>
      <w:r w:rsidRPr="00DD744C">
        <w:rPr>
          <w:rFonts w:hAnsi="宋体" w:cs="Arial"/>
          <w:color w:val="000000"/>
          <w:kern w:val="0"/>
          <w:szCs w:val="21"/>
        </w:rPr>
        <w:t>在原有</w:t>
      </w:r>
      <w:r w:rsidRPr="00DD744C">
        <w:rPr>
          <w:rFonts w:cs="Arial"/>
          <w:color w:val="000000"/>
          <w:kern w:val="0"/>
          <w:szCs w:val="21"/>
        </w:rPr>
        <w:t>“</w:t>
      </w:r>
      <w:r w:rsidRPr="00DD744C">
        <w:rPr>
          <w:rFonts w:hAnsi="宋体" w:cs="Arial"/>
          <w:color w:val="000000"/>
          <w:kern w:val="0"/>
          <w:szCs w:val="21"/>
        </w:rPr>
        <w:t>基本支出（</w:t>
      </w:r>
      <w:r w:rsidRPr="00DD744C">
        <w:rPr>
          <w:rFonts w:cs="Arial"/>
          <w:color w:val="000000"/>
          <w:kern w:val="0"/>
          <w:szCs w:val="21"/>
        </w:rPr>
        <w:t>1</w:t>
      </w:r>
      <w:r w:rsidRPr="00DD744C">
        <w:rPr>
          <w:rFonts w:hAnsi="宋体" w:cs="Arial"/>
          <w:color w:val="000000"/>
          <w:kern w:val="0"/>
          <w:szCs w:val="21"/>
        </w:rPr>
        <w:t>）、项目支出（</w:t>
      </w:r>
      <w:r w:rsidRPr="00DD744C">
        <w:rPr>
          <w:rFonts w:cs="Arial"/>
          <w:color w:val="000000"/>
          <w:kern w:val="0"/>
          <w:szCs w:val="21"/>
        </w:rPr>
        <w:t>2</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的基础上增加</w:t>
      </w:r>
      <w:r w:rsidRPr="00DD744C">
        <w:rPr>
          <w:rFonts w:cs="Arial"/>
          <w:color w:val="000000"/>
          <w:kern w:val="0"/>
          <w:szCs w:val="21"/>
        </w:rPr>
        <w:t>“</w:t>
      </w:r>
      <w:r w:rsidRPr="00DD744C">
        <w:rPr>
          <w:rFonts w:hAnsi="宋体" w:cs="Arial"/>
          <w:color w:val="000000"/>
          <w:kern w:val="0"/>
          <w:szCs w:val="21"/>
        </w:rPr>
        <w:t>资本性支出（</w:t>
      </w:r>
      <w:r w:rsidRPr="00DD744C">
        <w:rPr>
          <w:rFonts w:cs="Arial"/>
          <w:color w:val="000000"/>
          <w:kern w:val="0"/>
          <w:szCs w:val="21"/>
        </w:rPr>
        <w:t>7</w:t>
      </w:r>
      <w:r w:rsidRPr="00DD744C">
        <w:rPr>
          <w:rFonts w:hAnsi="宋体" w:cs="Arial"/>
          <w:color w:val="000000"/>
          <w:kern w:val="0"/>
          <w:szCs w:val="21"/>
        </w:rPr>
        <w:t>）、费用性支出（</w:t>
      </w:r>
      <w:r w:rsidRPr="00DD744C">
        <w:rPr>
          <w:rFonts w:cs="Arial"/>
          <w:color w:val="000000"/>
          <w:kern w:val="0"/>
          <w:szCs w:val="21"/>
        </w:rPr>
        <w:t>8</w:t>
      </w:r>
      <w:r w:rsidRPr="00DD744C">
        <w:rPr>
          <w:rFonts w:hAnsi="宋体" w:cs="Arial"/>
          <w:color w:val="000000"/>
          <w:kern w:val="0"/>
          <w:szCs w:val="21"/>
        </w:rPr>
        <w:t>）、其他支出（</w:t>
      </w:r>
      <w:r w:rsidRPr="00DD744C">
        <w:rPr>
          <w:rFonts w:cs="Arial"/>
          <w:color w:val="000000"/>
          <w:kern w:val="0"/>
          <w:szCs w:val="21"/>
        </w:rPr>
        <w:t>9</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三个选项，其他</w:t>
      </w:r>
      <w:r w:rsidRPr="00DD744C">
        <w:rPr>
          <w:rFonts w:cs="Arial"/>
          <w:color w:val="000000"/>
          <w:kern w:val="0"/>
          <w:szCs w:val="21"/>
        </w:rPr>
        <w:t>“</w:t>
      </w:r>
      <w:r w:rsidRPr="00DD744C">
        <w:rPr>
          <w:rFonts w:hAnsi="宋体" w:cs="Arial"/>
          <w:color w:val="000000"/>
          <w:kern w:val="0"/>
          <w:szCs w:val="21"/>
        </w:rPr>
        <w:t>预算管理类型</w:t>
      </w:r>
      <w:r w:rsidRPr="00DD744C">
        <w:rPr>
          <w:rFonts w:cs="Arial"/>
          <w:color w:val="000000"/>
          <w:kern w:val="0"/>
          <w:szCs w:val="21"/>
        </w:rPr>
        <w:t>”</w:t>
      </w:r>
      <w:r w:rsidRPr="00DD744C">
        <w:rPr>
          <w:rFonts w:hAnsi="宋体" w:cs="Arial"/>
          <w:color w:val="000000"/>
          <w:kern w:val="0"/>
          <w:szCs w:val="21"/>
        </w:rPr>
        <w:t>分类按财政部有关要求填写；《中央基层预算单位财政直接支付申请书》增加</w:t>
      </w:r>
      <w:r w:rsidRPr="00DD744C">
        <w:rPr>
          <w:rFonts w:cs="Arial"/>
          <w:color w:val="000000"/>
          <w:kern w:val="0"/>
          <w:szCs w:val="21"/>
        </w:rPr>
        <w:t>“</w:t>
      </w:r>
      <w:r w:rsidRPr="00DD744C">
        <w:rPr>
          <w:rFonts w:hAnsi="宋体" w:cs="Arial"/>
          <w:color w:val="000000"/>
          <w:kern w:val="0"/>
          <w:szCs w:val="21"/>
        </w:rPr>
        <w:t>专员办留存联</w:t>
      </w:r>
      <w:r w:rsidRPr="00DD744C">
        <w:rPr>
          <w:rFonts w:cs="Arial"/>
          <w:color w:val="000000"/>
          <w:kern w:val="0"/>
          <w:szCs w:val="21"/>
        </w:rPr>
        <w:t>”</w:t>
      </w:r>
      <w:r w:rsidRPr="00DD744C">
        <w:rPr>
          <w:rFonts w:hAnsi="宋体" w:cs="Arial"/>
          <w:color w:val="000000"/>
          <w:kern w:val="0"/>
          <w:szCs w:val="21"/>
        </w:rPr>
        <w:t>联次；《财政直接支付汇总申请书（单位财务公章）》取消</w:t>
      </w:r>
      <w:r w:rsidRPr="00DD744C">
        <w:rPr>
          <w:rFonts w:cs="Arial"/>
          <w:color w:val="000000"/>
          <w:kern w:val="0"/>
          <w:szCs w:val="21"/>
        </w:rPr>
        <w:t>“</w:t>
      </w:r>
      <w:r w:rsidRPr="00DD744C">
        <w:rPr>
          <w:rFonts w:hAnsi="宋体" w:cs="Arial"/>
          <w:color w:val="000000"/>
          <w:kern w:val="0"/>
          <w:szCs w:val="21"/>
        </w:rPr>
        <w:t>财政部国库审核留存联</w:t>
      </w:r>
      <w:r w:rsidRPr="00DD744C">
        <w:rPr>
          <w:rFonts w:cs="Arial"/>
          <w:color w:val="000000"/>
          <w:kern w:val="0"/>
          <w:szCs w:val="21"/>
        </w:rPr>
        <w:t>”</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（二）支付指令。财政部通知代理银行支付资金时，填写《财政直接支付凭证》（附件</w:t>
      </w:r>
      <w:r w:rsidRPr="00DD744C">
        <w:rPr>
          <w:rFonts w:cs="Arial"/>
          <w:color w:val="000000"/>
          <w:kern w:val="0"/>
          <w:szCs w:val="21"/>
        </w:rPr>
        <w:t>11</w:t>
      </w:r>
      <w:r w:rsidRPr="00DD744C">
        <w:rPr>
          <w:rFonts w:hAnsi="宋体" w:cs="Arial"/>
          <w:color w:val="000000"/>
          <w:kern w:val="0"/>
          <w:szCs w:val="21"/>
        </w:rPr>
        <w:t>）。新增</w:t>
      </w:r>
      <w:r w:rsidRPr="00DD744C">
        <w:rPr>
          <w:rFonts w:cs="Arial"/>
          <w:color w:val="000000"/>
          <w:kern w:val="0"/>
          <w:szCs w:val="21"/>
        </w:rPr>
        <w:t>“</w:t>
      </w:r>
      <w:r w:rsidRPr="00DD744C">
        <w:rPr>
          <w:rFonts w:hAnsi="宋体" w:cs="Arial"/>
          <w:color w:val="000000"/>
          <w:kern w:val="0"/>
          <w:szCs w:val="21"/>
        </w:rPr>
        <w:t>科目（经济分类）</w:t>
      </w:r>
      <w:r w:rsidRPr="00DD744C">
        <w:rPr>
          <w:rFonts w:cs="Arial"/>
          <w:color w:val="000000"/>
          <w:kern w:val="0"/>
          <w:szCs w:val="21"/>
        </w:rPr>
        <w:t>”</w:t>
      </w:r>
      <w:r w:rsidRPr="00DD744C">
        <w:rPr>
          <w:rFonts w:hAnsi="宋体" w:cs="Arial"/>
          <w:color w:val="000000"/>
          <w:kern w:val="0"/>
          <w:szCs w:val="21"/>
        </w:rPr>
        <w:t>凭证要素。</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（三）信息反馈。代理银行办理资金支付业务后开具《财政直接支付入账通知书》（附件</w:t>
      </w:r>
      <w:r w:rsidRPr="00DD744C">
        <w:rPr>
          <w:rFonts w:cs="Arial"/>
          <w:color w:val="000000"/>
          <w:kern w:val="0"/>
          <w:szCs w:val="21"/>
        </w:rPr>
        <w:t>12</w:t>
      </w:r>
      <w:r w:rsidRPr="00DD744C">
        <w:rPr>
          <w:rFonts w:hAnsi="宋体" w:cs="Arial"/>
          <w:color w:val="000000"/>
          <w:kern w:val="0"/>
          <w:szCs w:val="21"/>
        </w:rPr>
        <w:t>）。其中，预算科目栏中的</w:t>
      </w:r>
      <w:r w:rsidRPr="00DD744C">
        <w:rPr>
          <w:rFonts w:cs="Arial"/>
          <w:color w:val="000000"/>
          <w:kern w:val="0"/>
          <w:szCs w:val="21"/>
        </w:rPr>
        <w:t>“</w:t>
      </w:r>
      <w:r w:rsidRPr="00DD744C">
        <w:rPr>
          <w:rFonts w:hAnsi="宋体" w:cs="Arial"/>
          <w:color w:val="000000"/>
          <w:kern w:val="0"/>
          <w:szCs w:val="21"/>
        </w:rPr>
        <w:t>经济分类（类级科目）</w:t>
      </w:r>
      <w:r w:rsidRPr="00DD744C">
        <w:rPr>
          <w:rFonts w:cs="Arial"/>
          <w:color w:val="000000"/>
          <w:kern w:val="0"/>
          <w:szCs w:val="21"/>
        </w:rPr>
        <w:t>”</w:t>
      </w:r>
      <w:r w:rsidRPr="00DD744C">
        <w:rPr>
          <w:rFonts w:hAnsi="宋体" w:cs="Arial"/>
          <w:color w:val="000000"/>
          <w:kern w:val="0"/>
          <w:szCs w:val="21"/>
        </w:rPr>
        <w:t>修订为</w:t>
      </w:r>
      <w:r w:rsidRPr="00DD744C">
        <w:rPr>
          <w:rFonts w:cs="Arial"/>
          <w:color w:val="000000"/>
          <w:kern w:val="0"/>
          <w:szCs w:val="21"/>
        </w:rPr>
        <w:t>“</w:t>
      </w:r>
      <w:r w:rsidRPr="00DD744C">
        <w:rPr>
          <w:rFonts w:hAnsi="宋体" w:cs="Arial"/>
          <w:color w:val="000000"/>
          <w:kern w:val="0"/>
          <w:szCs w:val="21"/>
        </w:rPr>
        <w:t>经济分类（类款）</w:t>
      </w:r>
      <w:r w:rsidRPr="00DD744C">
        <w:rPr>
          <w:rFonts w:cs="Arial"/>
          <w:color w:val="000000"/>
          <w:kern w:val="0"/>
          <w:szCs w:val="21"/>
        </w:rPr>
        <w:t>”</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（四）更正调整。基层预算单位办理财政直接支付更正调整业务时，填写《中央基层预算单位财政直接支付更正申请书》（附件</w:t>
      </w:r>
      <w:r w:rsidRPr="00DD744C">
        <w:rPr>
          <w:rFonts w:cs="Arial"/>
          <w:color w:val="000000"/>
          <w:kern w:val="0"/>
          <w:szCs w:val="21"/>
        </w:rPr>
        <w:t>13</w:t>
      </w:r>
      <w:r w:rsidRPr="00DD744C">
        <w:rPr>
          <w:rFonts w:hAnsi="宋体" w:cs="Arial"/>
          <w:color w:val="000000"/>
          <w:kern w:val="0"/>
          <w:szCs w:val="21"/>
        </w:rPr>
        <w:t>），报送属地专员办审核；一级预算单位审核</w:t>
      </w:r>
      <w:r w:rsidRPr="00DD744C">
        <w:rPr>
          <w:rFonts w:hAnsi="宋体" w:cs="Arial"/>
          <w:color w:val="000000"/>
          <w:kern w:val="0"/>
          <w:szCs w:val="21"/>
        </w:rPr>
        <w:lastRenderedPageBreak/>
        <w:t>汇总后，填写《财政直接支付更正汇总申请书（单位财务公章）》（附件</w:t>
      </w:r>
      <w:r w:rsidRPr="00DD744C">
        <w:rPr>
          <w:rFonts w:cs="Arial"/>
          <w:color w:val="000000"/>
          <w:kern w:val="0"/>
          <w:szCs w:val="21"/>
        </w:rPr>
        <w:t>14</w:t>
      </w:r>
      <w:r w:rsidRPr="00DD744C">
        <w:rPr>
          <w:rFonts w:hAnsi="宋体" w:cs="Arial"/>
          <w:color w:val="000000"/>
          <w:kern w:val="0"/>
          <w:szCs w:val="21"/>
        </w:rPr>
        <w:t>）。与原凭证相比，调整内容包括：取消《财政直接支付更正汇总申请书（单位公章）》凭证；预算科目栏中的</w:t>
      </w:r>
      <w:r w:rsidRPr="00DD744C">
        <w:rPr>
          <w:rFonts w:cs="Arial"/>
          <w:color w:val="000000"/>
          <w:kern w:val="0"/>
          <w:szCs w:val="21"/>
        </w:rPr>
        <w:t>“</w:t>
      </w:r>
      <w:r w:rsidRPr="00DD744C">
        <w:rPr>
          <w:rFonts w:hAnsi="宋体" w:cs="Arial"/>
          <w:color w:val="000000"/>
          <w:kern w:val="0"/>
          <w:szCs w:val="21"/>
        </w:rPr>
        <w:t>经济分类（类级科目）</w:t>
      </w:r>
      <w:r w:rsidRPr="00DD744C">
        <w:rPr>
          <w:rFonts w:cs="Arial"/>
          <w:color w:val="000000"/>
          <w:kern w:val="0"/>
          <w:szCs w:val="21"/>
        </w:rPr>
        <w:t>”</w:t>
      </w:r>
      <w:r w:rsidRPr="00DD744C">
        <w:rPr>
          <w:rFonts w:hAnsi="宋体" w:cs="Arial"/>
          <w:color w:val="000000"/>
          <w:kern w:val="0"/>
          <w:szCs w:val="21"/>
        </w:rPr>
        <w:t>修订为</w:t>
      </w:r>
      <w:r w:rsidRPr="00DD744C">
        <w:rPr>
          <w:rFonts w:cs="Arial"/>
          <w:color w:val="000000"/>
          <w:kern w:val="0"/>
          <w:szCs w:val="21"/>
        </w:rPr>
        <w:t>“</w:t>
      </w:r>
      <w:r w:rsidRPr="00DD744C">
        <w:rPr>
          <w:rFonts w:hAnsi="宋体" w:cs="Arial"/>
          <w:color w:val="000000"/>
          <w:kern w:val="0"/>
          <w:szCs w:val="21"/>
        </w:rPr>
        <w:t>经济分类（类款）</w:t>
      </w:r>
      <w:r w:rsidRPr="00DD744C">
        <w:rPr>
          <w:rFonts w:cs="Arial"/>
          <w:color w:val="000000"/>
          <w:kern w:val="0"/>
          <w:szCs w:val="21"/>
        </w:rPr>
        <w:t>”;</w:t>
      </w:r>
      <w:r w:rsidRPr="00DD744C">
        <w:rPr>
          <w:rFonts w:hAnsi="宋体" w:cs="Arial"/>
          <w:color w:val="000000"/>
          <w:kern w:val="0"/>
          <w:szCs w:val="21"/>
        </w:rPr>
        <w:t>《中央基层预算单位财政直接支付更正申请书》增加</w:t>
      </w:r>
      <w:r w:rsidRPr="00DD744C">
        <w:rPr>
          <w:rFonts w:cs="Arial"/>
          <w:color w:val="000000"/>
          <w:kern w:val="0"/>
          <w:szCs w:val="21"/>
        </w:rPr>
        <w:t>“</w:t>
      </w:r>
      <w:r w:rsidRPr="00DD744C">
        <w:rPr>
          <w:rFonts w:hAnsi="宋体" w:cs="Arial"/>
          <w:color w:val="000000"/>
          <w:kern w:val="0"/>
          <w:szCs w:val="21"/>
        </w:rPr>
        <w:t>专员办留存联</w:t>
      </w:r>
      <w:r w:rsidRPr="00DD744C">
        <w:rPr>
          <w:rFonts w:cs="Arial"/>
          <w:color w:val="000000"/>
          <w:kern w:val="0"/>
          <w:szCs w:val="21"/>
        </w:rPr>
        <w:t>”</w:t>
      </w:r>
      <w:r w:rsidRPr="00DD744C">
        <w:rPr>
          <w:rFonts w:hAnsi="宋体" w:cs="Arial"/>
          <w:color w:val="000000"/>
          <w:kern w:val="0"/>
          <w:szCs w:val="21"/>
        </w:rPr>
        <w:t>联次；《财政直接支付更正汇总申请书（单位财务公章）》取消</w:t>
      </w:r>
      <w:r w:rsidRPr="00DD744C">
        <w:rPr>
          <w:rFonts w:cs="Arial"/>
          <w:color w:val="000000"/>
          <w:kern w:val="0"/>
          <w:szCs w:val="21"/>
        </w:rPr>
        <w:t>“</w:t>
      </w:r>
      <w:r w:rsidRPr="00DD744C">
        <w:rPr>
          <w:rFonts w:hAnsi="宋体" w:cs="Arial"/>
          <w:color w:val="000000"/>
          <w:kern w:val="0"/>
          <w:szCs w:val="21"/>
        </w:rPr>
        <w:t>财政部国库审核留存联</w:t>
      </w:r>
      <w:r w:rsidRPr="00DD744C">
        <w:rPr>
          <w:rFonts w:cs="Arial"/>
          <w:color w:val="000000"/>
          <w:kern w:val="0"/>
          <w:szCs w:val="21"/>
        </w:rPr>
        <w:t>”</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五）资金退回。财政直接支付的资金由代理银行支付后，因收款单位的账户名称或账号填写错误等原因而发生资金退回财政部零余额账户的，代理银行应当在当日（超过清算时间的在第二个工作日）将资金退回国库单一账户并向财政部（国库司）发出《财政直接支付资金退回入账通知书》（附件</w:t>
      </w:r>
      <w:r w:rsidRPr="00DD744C">
        <w:rPr>
          <w:rFonts w:cs="Arial"/>
          <w:color w:val="000000"/>
          <w:kern w:val="0"/>
          <w:szCs w:val="21"/>
        </w:rPr>
        <w:t>15</w:t>
      </w:r>
      <w:r w:rsidRPr="00DD744C">
        <w:rPr>
          <w:rFonts w:hAnsi="宋体" w:cs="Arial"/>
          <w:color w:val="000000"/>
          <w:kern w:val="0"/>
          <w:szCs w:val="21"/>
        </w:rPr>
        <w:t>）。新增</w:t>
      </w:r>
      <w:r w:rsidRPr="00DD744C">
        <w:rPr>
          <w:rFonts w:cs="Arial"/>
          <w:color w:val="000000"/>
          <w:kern w:val="0"/>
          <w:szCs w:val="21"/>
        </w:rPr>
        <w:t>“</w:t>
      </w:r>
      <w:r w:rsidRPr="00DD744C">
        <w:rPr>
          <w:rFonts w:hAnsi="宋体" w:cs="Arial"/>
          <w:color w:val="000000"/>
          <w:kern w:val="0"/>
          <w:szCs w:val="21"/>
        </w:rPr>
        <w:t>经济分类</w:t>
      </w:r>
      <w:r w:rsidRPr="00DD744C">
        <w:rPr>
          <w:rFonts w:cs="Arial"/>
          <w:color w:val="000000"/>
          <w:kern w:val="0"/>
          <w:szCs w:val="21"/>
        </w:rPr>
        <w:t>”</w:t>
      </w:r>
      <w:r w:rsidRPr="00DD744C">
        <w:rPr>
          <w:rFonts w:hAnsi="宋体" w:cs="Arial"/>
          <w:color w:val="000000"/>
          <w:kern w:val="0"/>
          <w:szCs w:val="21"/>
        </w:rPr>
        <w:t>内容。</w:t>
      </w:r>
    </w:p>
    <w:p w:rsidR="00CD04AF" w:rsidRPr="00DD744C" w:rsidRDefault="00CD04AF" w:rsidP="00CD04AF">
      <w:pPr>
        <w:snapToGrid w:val="0"/>
        <w:spacing w:line="360" w:lineRule="exact"/>
        <w:ind w:firstLineChars="200" w:firstLine="422"/>
        <w:jc w:val="left"/>
        <w:rPr>
          <w:rFonts w:cs="Arial"/>
          <w:b/>
          <w:color w:val="000000"/>
          <w:kern w:val="0"/>
          <w:szCs w:val="21"/>
        </w:rPr>
      </w:pPr>
      <w:r w:rsidRPr="00DD744C">
        <w:rPr>
          <w:rFonts w:hAnsi="宋体" w:cs="Arial"/>
          <w:b/>
          <w:color w:val="000000"/>
          <w:kern w:val="0"/>
          <w:szCs w:val="21"/>
        </w:rPr>
        <w:t>四、财政授权支付</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（一）额度下达。财政部下达财政授权支付用款额度时，向代理银行签发《财政授权支付额度通知单》（附件</w:t>
      </w:r>
      <w:r w:rsidRPr="00DD744C">
        <w:rPr>
          <w:rFonts w:cs="Arial"/>
          <w:color w:val="000000"/>
          <w:kern w:val="0"/>
          <w:szCs w:val="21"/>
        </w:rPr>
        <w:t>16</w:t>
      </w:r>
      <w:r w:rsidRPr="00DD744C">
        <w:rPr>
          <w:rFonts w:hAnsi="宋体" w:cs="Arial"/>
          <w:color w:val="000000"/>
          <w:kern w:val="0"/>
          <w:szCs w:val="21"/>
        </w:rPr>
        <w:t>）。有关财政授权支付明细信息以电子方式传递。</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代理银行通知基层预算单位用款额度到账时，使用《财政授权支付额度到账通知书》（附件</w:t>
      </w:r>
      <w:r w:rsidRPr="00DD744C">
        <w:rPr>
          <w:rFonts w:cs="Arial"/>
          <w:color w:val="000000"/>
          <w:kern w:val="0"/>
          <w:szCs w:val="21"/>
        </w:rPr>
        <w:t>17</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（二）支付指令。预算单位办理财政授权支付业务使用的票据凭证不变，</w:t>
      </w:r>
      <w:r w:rsidRPr="00DD744C">
        <w:rPr>
          <w:rFonts w:cs="Arial"/>
          <w:color w:val="000000"/>
          <w:kern w:val="0"/>
          <w:szCs w:val="21"/>
        </w:rPr>
        <w:t>“</w:t>
      </w:r>
      <w:r w:rsidRPr="00DD744C">
        <w:rPr>
          <w:rFonts w:hAnsi="宋体" w:cs="Arial"/>
          <w:color w:val="000000"/>
          <w:kern w:val="0"/>
          <w:szCs w:val="21"/>
        </w:rPr>
        <w:t>附加信息</w:t>
      </w:r>
      <w:r w:rsidRPr="00DD744C">
        <w:rPr>
          <w:rFonts w:cs="Arial"/>
          <w:color w:val="000000"/>
          <w:kern w:val="0"/>
          <w:szCs w:val="21"/>
        </w:rPr>
        <w:t>”</w:t>
      </w:r>
      <w:r w:rsidRPr="00DD744C">
        <w:rPr>
          <w:rFonts w:hAnsi="宋体" w:cs="Arial"/>
          <w:color w:val="000000"/>
          <w:kern w:val="0"/>
          <w:szCs w:val="21"/>
        </w:rPr>
        <w:t>栏填写要求作如下调整：</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预算单位办理基本支出财政授权支付业务时，支付指令编码填写</w:t>
      </w:r>
      <w:r w:rsidRPr="00DD744C">
        <w:rPr>
          <w:rFonts w:cs="Arial"/>
          <w:color w:val="000000"/>
          <w:kern w:val="0"/>
          <w:szCs w:val="21"/>
        </w:rPr>
        <w:t>15</w:t>
      </w:r>
      <w:r w:rsidRPr="00DD744C">
        <w:rPr>
          <w:rFonts w:hAnsi="宋体" w:cs="Arial"/>
          <w:color w:val="000000"/>
          <w:kern w:val="0"/>
          <w:szCs w:val="21"/>
        </w:rPr>
        <w:t>位，依次为：预算管理类型（</w:t>
      </w:r>
      <w:r w:rsidRPr="00DD744C">
        <w:rPr>
          <w:rFonts w:cs="Arial"/>
          <w:color w:val="000000"/>
          <w:kern w:val="0"/>
          <w:szCs w:val="21"/>
        </w:rPr>
        <w:t>1</w:t>
      </w:r>
      <w:r w:rsidRPr="00DD744C">
        <w:rPr>
          <w:rFonts w:hAnsi="宋体" w:cs="Arial"/>
          <w:color w:val="000000"/>
          <w:kern w:val="0"/>
          <w:szCs w:val="21"/>
        </w:rPr>
        <w:t>位）、功能分类科目（</w:t>
      </w:r>
      <w:r w:rsidRPr="00DD744C">
        <w:rPr>
          <w:rFonts w:cs="Arial"/>
          <w:color w:val="000000"/>
          <w:kern w:val="0"/>
          <w:szCs w:val="21"/>
        </w:rPr>
        <w:t>7</w:t>
      </w:r>
      <w:r w:rsidRPr="00DD744C">
        <w:rPr>
          <w:rFonts w:hAnsi="宋体" w:cs="Arial"/>
          <w:color w:val="000000"/>
          <w:kern w:val="0"/>
          <w:szCs w:val="21"/>
        </w:rPr>
        <w:t>位）、经济分类科目（</w:t>
      </w:r>
      <w:r w:rsidRPr="00DD744C">
        <w:rPr>
          <w:rFonts w:cs="Arial"/>
          <w:color w:val="000000"/>
          <w:kern w:val="0"/>
          <w:szCs w:val="21"/>
        </w:rPr>
        <w:t>5</w:t>
      </w:r>
      <w:r w:rsidRPr="00DD744C">
        <w:rPr>
          <w:rFonts w:hAnsi="宋体" w:cs="Arial"/>
          <w:color w:val="000000"/>
          <w:kern w:val="0"/>
          <w:szCs w:val="21"/>
        </w:rPr>
        <w:t>位）、支出类型（</w:t>
      </w:r>
      <w:r w:rsidRPr="00DD744C">
        <w:rPr>
          <w:rFonts w:cs="Arial"/>
          <w:color w:val="000000"/>
          <w:kern w:val="0"/>
          <w:szCs w:val="21"/>
        </w:rPr>
        <w:t>1</w:t>
      </w:r>
      <w:r w:rsidRPr="00DD744C">
        <w:rPr>
          <w:rFonts w:hAnsi="宋体" w:cs="Arial"/>
          <w:color w:val="000000"/>
          <w:kern w:val="0"/>
          <w:szCs w:val="21"/>
        </w:rPr>
        <w:t>位）、预算来源（</w:t>
      </w:r>
      <w:r w:rsidRPr="00DD744C">
        <w:rPr>
          <w:rFonts w:cs="Arial"/>
          <w:color w:val="000000"/>
          <w:kern w:val="0"/>
          <w:szCs w:val="21"/>
        </w:rPr>
        <w:t>1</w:t>
      </w:r>
      <w:r w:rsidRPr="00DD744C">
        <w:rPr>
          <w:rFonts w:hAnsi="宋体" w:cs="Arial"/>
          <w:color w:val="000000"/>
          <w:kern w:val="0"/>
          <w:szCs w:val="21"/>
        </w:rPr>
        <w:t>位）；办理项目支出财政授权支付业务时，支付指令编码填写</w:t>
      </w:r>
      <w:r w:rsidRPr="00DD744C">
        <w:rPr>
          <w:rFonts w:cs="Arial"/>
          <w:color w:val="000000"/>
          <w:kern w:val="0"/>
          <w:szCs w:val="21"/>
        </w:rPr>
        <w:t>18</w:t>
      </w:r>
      <w:r w:rsidRPr="00DD744C">
        <w:rPr>
          <w:rFonts w:hAnsi="宋体" w:cs="Arial"/>
          <w:color w:val="000000"/>
          <w:kern w:val="0"/>
          <w:szCs w:val="21"/>
        </w:rPr>
        <w:t>位，依次为：预算管理类型（</w:t>
      </w:r>
      <w:r w:rsidRPr="00DD744C">
        <w:rPr>
          <w:rFonts w:cs="Arial"/>
          <w:color w:val="000000"/>
          <w:kern w:val="0"/>
          <w:szCs w:val="21"/>
        </w:rPr>
        <w:t>1</w:t>
      </w:r>
      <w:r w:rsidRPr="00DD744C">
        <w:rPr>
          <w:rFonts w:hAnsi="宋体" w:cs="Arial"/>
          <w:color w:val="000000"/>
          <w:kern w:val="0"/>
          <w:szCs w:val="21"/>
        </w:rPr>
        <w:t>位）、功能分类科目（</w:t>
      </w:r>
      <w:r w:rsidRPr="00DD744C">
        <w:rPr>
          <w:rFonts w:cs="Arial"/>
          <w:color w:val="000000"/>
          <w:kern w:val="0"/>
          <w:szCs w:val="21"/>
        </w:rPr>
        <w:t>7</w:t>
      </w:r>
      <w:r w:rsidRPr="00DD744C">
        <w:rPr>
          <w:rFonts w:hAnsi="宋体" w:cs="Arial"/>
          <w:color w:val="000000"/>
          <w:kern w:val="0"/>
          <w:szCs w:val="21"/>
        </w:rPr>
        <w:t>位）、经济分类科目（</w:t>
      </w:r>
      <w:r w:rsidRPr="00DD744C">
        <w:rPr>
          <w:rFonts w:cs="Arial"/>
          <w:color w:val="000000"/>
          <w:kern w:val="0"/>
          <w:szCs w:val="21"/>
        </w:rPr>
        <w:t>5</w:t>
      </w:r>
      <w:r w:rsidRPr="00DD744C">
        <w:rPr>
          <w:rFonts w:hAnsi="宋体" w:cs="Arial"/>
          <w:color w:val="000000"/>
          <w:kern w:val="0"/>
          <w:szCs w:val="21"/>
        </w:rPr>
        <w:t>位）、支出类型（</w:t>
      </w:r>
      <w:r w:rsidRPr="00DD744C">
        <w:rPr>
          <w:rFonts w:cs="Arial"/>
          <w:color w:val="000000"/>
          <w:kern w:val="0"/>
          <w:szCs w:val="21"/>
        </w:rPr>
        <w:t>1</w:t>
      </w:r>
      <w:r w:rsidRPr="00DD744C">
        <w:rPr>
          <w:rFonts w:hAnsi="宋体" w:cs="Arial"/>
          <w:color w:val="000000"/>
          <w:kern w:val="0"/>
          <w:szCs w:val="21"/>
        </w:rPr>
        <w:t>位）、预算来源（</w:t>
      </w:r>
      <w:r w:rsidRPr="00DD744C">
        <w:rPr>
          <w:rFonts w:cs="Arial"/>
          <w:color w:val="000000"/>
          <w:kern w:val="0"/>
          <w:szCs w:val="21"/>
        </w:rPr>
        <w:t>1</w:t>
      </w:r>
      <w:r w:rsidRPr="00DD744C">
        <w:rPr>
          <w:rFonts w:hAnsi="宋体" w:cs="Arial"/>
          <w:color w:val="000000"/>
          <w:kern w:val="0"/>
          <w:szCs w:val="21"/>
        </w:rPr>
        <w:t>位）、预算信息关联号（</w:t>
      </w:r>
      <w:r w:rsidRPr="00DD744C">
        <w:rPr>
          <w:rFonts w:cs="Arial"/>
          <w:color w:val="000000"/>
          <w:kern w:val="0"/>
          <w:szCs w:val="21"/>
        </w:rPr>
        <w:t>3</w:t>
      </w:r>
      <w:r w:rsidRPr="00DD744C">
        <w:rPr>
          <w:rFonts w:hAnsi="宋体" w:cs="Arial"/>
          <w:color w:val="000000"/>
          <w:kern w:val="0"/>
          <w:szCs w:val="21"/>
        </w:rPr>
        <w:t>位）</w:t>
      </w:r>
      <w:r w:rsidRPr="00DD744C">
        <w:rPr>
          <w:rFonts w:cs="Arial"/>
          <w:color w:val="000000"/>
          <w:kern w:val="0"/>
          <w:szCs w:val="21"/>
        </w:rPr>
        <w:t>;</w:t>
      </w:r>
      <w:r w:rsidRPr="00DD744C">
        <w:rPr>
          <w:rFonts w:hAnsi="宋体" w:cs="Arial"/>
          <w:color w:val="000000"/>
          <w:kern w:val="0"/>
          <w:szCs w:val="21"/>
        </w:rPr>
        <w:t>办理公务卡报销还款业务时，支付指令编码中经济分类科目（</w:t>
      </w:r>
      <w:r w:rsidRPr="00DD744C">
        <w:rPr>
          <w:rFonts w:cs="Arial"/>
          <w:color w:val="000000"/>
          <w:kern w:val="0"/>
          <w:szCs w:val="21"/>
        </w:rPr>
        <w:t>5</w:t>
      </w:r>
      <w:r w:rsidRPr="00DD744C">
        <w:rPr>
          <w:rFonts w:hAnsi="宋体" w:cs="Arial"/>
          <w:color w:val="000000"/>
          <w:kern w:val="0"/>
          <w:szCs w:val="21"/>
        </w:rPr>
        <w:t>位）和支出类型（</w:t>
      </w:r>
      <w:r w:rsidRPr="00DD744C">
        <w:rPr>
          <w:rFonts w:cs="Arial"/>
          <w:color w:val="000000"/>
          <w:kern w:val="0"/>
          <w:szCs w:val="21"/>
        </w:rPr>
        <w:t>1</w:t>
      </w:r>
      <w:r w:rsidRPr="00DD744C">
        <w:rPr>
          <w:rFonts w:hAnsi="宋体" w:cs="Arial"/>
          <w:color w:val="000000"/>
          <w:kern w:val="0"/>
          <w:szCs w:val="21"/>
        </w:rPr>
        <w:t>位）填写为</w:t>
      </w:r>
      <w:r w:rsidRPr="00DD744C">
        <w:rPr>
          <w:rFonts w:cs="Arial"/>
          <w:color w:val="000000"/>
          <w:kern w:val="0"/>
          <w:szCs w:val="21"/>
        </w:rPr>
        <w:t>“300000”</w:t>
      </w:r>
      <w:r w:rsidRPr="00DD744C">
        <w:rPr>
          <w:rFonts w:hAnsi="宋体" w:cs="Arial"/>
          <w:color w:val="000000"/>
          <w:kern w:val="0"/>
          <w:szCs w:val="21"/>
        </w:rPr>
        <w:t>，用途填</w:t>
      </w:r>
      <w:r w:rsidRPr="00DD744C">
        <w:rPr>
          <w:rFonts w:cs="Arial"/>
          <w:color w:val="000000"/>
          <w:kern w:val="0"/>
          <w:szCs w:val="21"/>
        </w:rPr>
        <w:t>“</w:t>
      </w:r>
      <w:r w:rsidRPr="00DD744C">
        <w:rPr>
          <w:rFonts w:hAnsi="宋体" w:cs="Arial"/>
          <w:color w:val="000000"/>
          <w:kern w:val="0"/>
          <w:szCs w:val="21"/>
        </w:rPr>
        <w:t>公务卡还款</w:t>
      </w:r>
      <w:r w:rsidRPr="00DD744C">
        <w:rPr>
          <w:rFonts w:cs="Arial"/>
          <w:color w:val="000000"/>
          <w:kern w:val="0"/>
          <w:szCs w:val="21"/>
        </w:rPr>
        <w:t>”</w:t>
      </w:r>
      <w:r w:rsidRPr="00DD744C">
        <w:rPr>
          <w:rFonts w:hAnsi="宋体" w:cs="Arial"/>
          <w:color w:val="000000"/>
          <w:kern w:val="0"/>
          <w:szCs w:val="21"/>
        </w:rPr>
        <w:t>。</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（三）更正退回。财政授权支付资金更正（退回）时使用的《财政授权支付更正（退回）通知书》（附件</w:t>
      </w:r>
      <w:r w:rsidRPr="00DD744C">
        <w:rPr>
          <w:rFonts w:cs="Arial"/>
          <w:color w:val="000000"/>
          <w:kern w:val="0"/>
          <w:szCs w:val="21"/>
        </w:rPr>
        <w:t>18</w:t>
      </w:r>
      <w:r w:rsidRPr="00DD744C">
        <w:rPr>
          <w:rFonts w:hAnsi="宋体" w:cs="Arial"/>
          <w:color w:val="000000"/>
          <w:kern w:val="0"/>
          <w:szCs w:val="21"/>
        </w:rPr>
        <w:t>），格式保持不变，</w:t>
      </w:r>
      <w:r w:rsidRPr="00DD744C">
        <w:rPr>
          <w:rFonts w:cs="Arial"/>
          <w:color w:val="000000"/>
          <w:kern w:val="0"/>
          <w:szCs w:val="21"/>
        </w:rPr>
        <w:t>“</w:t>
      </w:r>
      <w:r w:rsidRPr="00DD744C">
        <w:rPr>
          <w:rFonts w:hAnsi="宋体" w:cs="Arial"/>
          <w:color w:val="000000"/>
          <w:kern w:val="0"/>
          <w:szCs w:val="21"/>
        </w:rPr>
        <w:t>信息代码</w:t>
      </w:r>
      <w:r w:rsidRPr="00DD744C">
        <w:rPr>
          <w:rFonts w:cs="Arial"/>
          <w:color w:val="000000"/>
          <w:kern w:val="0"/>
          <w:szCs w:val="21"/>
        </w:rPr>
        <w:t>”</w:t>
      </w:r>
      <w:r w:rsidRPr="00DD744C">
        <w:rPr>
          <w:rFonts w:hAnsi="宋体" w:cs="Arial"/>
          <w:color w:val="000000"/>
          <w:kern w:val="0"/>
          <w:szCs w:val="21"/>
        </w:rPr>
        <w:t>栏的指令编码，按照前款有关要求填写。</w:t>
      </w:r>
    </w:p>
    <w:p w:rsidR="00CD04AF" w:rsidRPr="00DD744C" w:rsidRDefault="00CD04AF" w:rsidP="00CD04AF">
      <w:pPr>
        <w:snapToGrid w:val="0"/>
        <w:spacing w:line="360" w:lineRule="exact"/>
        <w:ind w:firstLineChars="200" w:firstLine="422"/>
        <w:jc w:val="left"/>
        <w:rPr>
          <w:rFonts w:cs="Arial"/>
          <w:b/>
          <w:color w:val="000000"/>
          <w:kern w:val="0"/>
          <w:szCs w:val="21"/>
        </w:rPr>
      </w:pPr>
      <w:r w:rsidRPr="00DD744C">
        <w:rPr>
          <w:rFonts w:hAnsi="宋体" w:cs="Arial"/>
          <w:b/>
          <w:color w:val="000000"/>
          <w:kern w:val="0"/>
          <w:szCs w:val="21"/>
        </w:rPr>
        <w:t>五、代理银行日（月）报表</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代理银行根据国库集中支付业务发生情况编报《财政授权支付日报表》（附件</w:t>
      </w:r>
      <w:r w:rsidRPr="00DD744C">
        <w:rPr>
          <w:rFonts w:cs="Arial"/>
          <w:color w:val="000000"/>
          <w:kern w:val="0"/>
          <w:szCs w:val="21"/>
        </w:rPr>
        <w:t>19</w:t>
      </w:r>
      <w:r w:rsidRPr="00DD744C">
        <w:rPr>
          <w:rFonts w:hAnsi="宋体" w:cs="Arial"/>
          <w:color w:val="000000"/>
          <w:kern w:val="0"/>
          <w:szCs w:val="21"/>
        </w:rPr>
        <w:t>）、《财政授权支付日报表（经济分类）》（附件</w:t>
      </w:r>
      <w:r w:rsidRPr="00DD744C">
        <w:rPr>
          <w:rFonts w:cs="Arial"/>
          <w:color w:val="000000"/>
          <w:kern w:val="0"/>
          <w:szCs w:val="21"/>
        </w:rPr>
        <w:t>20</w:t>
      </w:r>
      <w:r w:rsidRPr="00DD744C">
        <w:rPr>
          <w:rFonts w:hAnsi="宋体" w:cs="Arial"/>
          <w:color w:val="000000"/>
          <w:kern w:val="0"/>
          <w:szCs w:val="21"/>
        </w:rPr>
        <w:t>）、《财政支出月报表》（附件</w:t>
      </w:r>
      <w:r w:rsidRPr="00DD744C">
        <w:rPr>
          <w:rFonts w:cs="Arial"/>
          <w:color w:val="000000"/>
          <w:kern w:val="0"/>
          <w:szCs w:val="21"/>
        </w:rPr>
        <w:t>21</w:t>
      </w:r>
      <w:r w:rsidRPr="00DD744C">
        <w:rPr>
          <w:rFonts w:hAnsi="宋体" w:cs="Arial"/>
          <w:color w:val="000000"/>
          <w:kern w:val="0"/>
          <w:szCs w:val="21"/>
        </w:rPr>
        <w:t>）、《财政支出月报表（经济分类）》（附件</w:t>
      </w:r>
      <w:r w:rsidRPr="00DD744C">
        <w:rPr>
          <w:rFonts w:cs="Arial"/>
          <w:color w:val="000000"/>
          <w:kern w:val="0"/>
          <w:szCs w:val="21"/>
        </w:rPr>
        <w:t>22</w:t>
      </w:r>
      <w:r w:rsidRPr="00DD744C">
        <w:rPr>
          <w:rFonts w:hAnsi="宋体" w:cs="Arial"/>
          <w:color w:val="000000"/>
          <w:kern w:val="0"/>
          <w:szCs w:val="21"/>
        </w:rPr>
        <w:t>）、《财政直接支付业务汇总清单》（附件</w:t>
      </w:r>
      <w:r w:rsidRPr="00DD744C">
        <w:rPr>
          <w:rFonts w:cs="Arial"/>
          <w:color w:val="000000"/>
          <w:kern w:val="0"/>
          <w:szCs w:val="21"/>
        </w:rPr>
        <w:t>23</w:t>
      </w:r>
      <w:r w:rsidRPr="00DD744C">
        <w:rPr>
          <w:rFonts w:hAnsi="宋体" w:cs="Arial"/>
          <w:color w:val="000000"/>
          <w:kern w:val="0"/>
          <w:szCs w:val="21"/>
        </w:rPr>
        <w:t>）和《财政授权支付业务汇总清单》（附件</w:t>
      </w:r>
      <w:r w:rsidRPr="00DD744C">
        <w:rPr>
          <w:rFonts w:cs="Arial"/>
          <w:color w:val="000000"/>
          <w:kern w:val="0"/>
          <w:szCs w:val="21"/>
        </w:rPr>
        <w:t>24</w:t>
      </w:r>
      <w:r w:rsidRPr="00DD744C">
        <w:rPr>
          <w:rFonts w:hAnsi="宋体" w:cs="Arial"/>
          <w:color w:val="000000"/>
          <w:kern w:val="0"/>
          <w:szCs w:val="21"/>
        </w:rPr>
        <w:t>）报送财政部（国库司）。其中，《财政授权支付日报表（经济分类）》和《财政支出月报表（经济分类）》为新增表格。</w:t>
      </w:r>
    </w:p>
    <w:p w:rsidR="00CD04AF" w:rsidRPr="00DD744C" w:rsidRDefault="00CD04AF" w:rsidP="00CD04AF">
      <w:pPr>
        <w:snapToGrid w:val="0"/>
        <w:spacing w:line="360" w:lineRule="exact"/>
        <w:ind w:firstLineChars="200" w:firstLine="422"/>
        <w:jc w:val="left"/>
        <w:rPr>
          <w:rFonts w:cs="Arial"/>
          <w:b/>
          <w:color w:val="000000"/>
          <w:kern w:val="0"/>
          <w:szCs w:val="21"/>
        </w:rPr>
      </w:pPr>
      <w:r w:rsidRPr="00DD744C">
        <w:rPr>
          <w:rFonts w:hAnsi="宋体" w:cs="Arial"/>
          <w:b/>
          <w:color w:val="000000"/>
          <w:kern w:val="0"/>
          <w:szCs w:val="21"/>
        </w:rPr>
        <w:t>六、对账管理</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财政部门、预算单位、代理银行之间按照预算科目、区分预算来源进行对账，对账管理有关报表格式和填报要求保持不变。</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本通知自</w:t>
      </w:r>
      <w:smartTag w:uri="urn:schemas-microsoft-com:office:smarttags" w:element="chsdate">
        <w:smartTagPr>
          <w:attr w:name="Year" w:val="2016"/>
          <w:attr w:name="Month" w:val="1"/>
          <w:attr w:name="Day" w:val="1"/>
          <w:attr w:name="IsLunarDate" w:val="False"/>
          <w:attr w:name="IsROCDate" w:val="False"/>
        </w:smartTagPr>
        <w:r w:rsidRPr="00DD744C">
          <w:rPr>
            <w:rFonts w:cs="Arial"/>
            <w:color w:val="000000"/>
            <w:kern w:val="0"/>
            <w:szCs w:val="21"/>
          </w:rPr>
          <w:t>2016</w:t>
        </w:r>
        <w:r w:rsidRPr="00DD744C">
          <w:rPr>
            <w:rFonts w:hAnsi="宋体" w:cs="Arial"/>
            <w:color w:val="000000"/>
            <w:kern w:val="0"/>
            <w:szCs w:val="21"/>
          </w:rPr>
          <w:t>年</w:t>
        </w:r>
        <w:r w:rsidRPr="00DD744C">
          <w:rPr>
            <w:rFonts w:cs="Arial"/>
            <w:color w:val="000000"/>
            <w:kern w:val="0"/>
            <w:szCs w:val="21"/>
          </w:rPr>
          <w:t>1</w:t>
        </w:r>
        <w:r w:rsidRPr="00DD744C">
          <w:rPr>
            <w:rFonts w:hAnsi="宋体" w:cs="Arial"/>
            <w:color w:val="000000"/>
            <w:kern w:val="0"/>
            <w:szCs w:val="21"/>
          </w:rPr>
          <w:t>月</w:t>
        </w:r>
        <w:r w:rsidRPr="00DD744C">
          <w:rPr>
            <w:rFonts w:cs="Arial"/>
            <w:color w:val="000000"/>
            <w:kern w:val="0"/>
            <w:szCs w:val="21"/>
          </w:rPr>
          <w:t>1</w:t>
        </w:r>
        <w:r w:rsidRPr="00DD744C">
          <w:rPr>
            <w:rFonts w:hAnsi="宋体" w:cs="Arial"/>
            <w:color w:val="000000"/>
            <w:kern w:val="0"/>
            <w:szCs w:val="21"/>
          </w:rPr>
          <w:t>日起</w:t>
        </w:r>
      </w:smartTag>
      <w:r w:rsidRPr="00DD744C">
        <w:rPr>
          <w:rFonts w:hAnsi="宋体" w:cs="Arial"/>
          <w:color w:val="000000"/>
          <w:kern w:val="0"/>
          <w:szCs w:val="21"/>
        </w:rPr>
        <w:t>施行，</w:t>
      </w:r>
      <w:smartTag w:uri="urn:schemas-microsoft-com:office:smarttags" w:element="chsdate">
        <w:smartTagPr>
          <w:attr w:name="Year" w:val="2009"/>
          <w:attr w:name="Month" w:val="12"/>
          <w:attr w:name="Day" w:val="29"/>
          <w:attr w:name="IsLunarDate" w:val="False"/>
          <w:attr w:name="IsROCDate" w:val="False"/>
        </w:smartTagPr>
        <w:r w:rsidRPr="00DD744C">
          <w:rPr>
            <w:rFonts w:cs="Arial"/>
            <w:color w:val="000000"/>
            <w:kern w:val="0"/>
            <w:szCs w:val="21"/>
          </w:rPr>
          <w:t>2009</w:t>
        </w:r>
        <w:r w:rsidRPr="00DD744C">
          <w:rPr>
            <w:rFonts w:hAnsi="宋体" w:cs="Arial"/>
            <w:color w:val="000000"/>
            <w:kern w:val="0"/>
            <w:szCs w:val="21"/>
          </w:rPr>
          <w:t>年</w:t>
        </w:r>
        <w:r w:rsidRPr="00DD744C">
          <w:rPr>
            <w:rFonts w:cs="Arial"/>
            <w:color w:val="000000"/>
            <w:kern w:val="0"/>
            <w:szCs w:val="21"/>
          </w:rPr>
          <w:t>12</w:t>
        </w:r>
        <w:r w:rsidRPr="00DD744C">
          <w:rPr>
            <w:rFonts w:hAnsi="宋体" w:cs="Arial"/>
            <w:color w:val="000000"/>
            <w:kern w:val="0"/>
            <w:szCs w:val="21"/>
          </w:rPr>
          <w:t>月</w:t>
        </w:r>
        <w:r w:rsidRPr="00DD744C">
          <w:rPr>
            <w:rFonts w:cs="Arial"/>
            <w:color w:val="000000"/>
            <w:kern w:val="0"/>
            <w:szCs w:val="21"/>
          </w:rPr>
          <w:t>29</w:t>
        </w:r>
        <w:r w:rsidRPr="00DD744C">
          <w:rPr>
            <w:rFonts w:hAnsi="宋体" w:cs="Arial"/>
            <w:color w:val="000000"/>
            <w:kern w:val="0"/>
            <w:szCs w:val="21"/>
          </w:rPr>
          <w:t>日</w:t>
        </w:r>
      </w:smartTag>
      <w:r w:rsidRPr="00DD744C">
        <w:rPr>
          <w:rFonts w:hAnsi="宋体" w:cs="Arial"/>
          <w:color w:val="000000"/>
          <w:kern w:val="0"/>
          <w:szCs w:val="21"/>
        </w:rPr>
        <w:t>财政部发布的《财政部关于预算执行细化管理后调整国库集中支付有关凭证和报表格式的通知》</w:t>
      </w:r>
      <w:r w:rsidRPr="00DD744C">
        <w:rPr>
          <w:rFonts w:cs="Arial"/>
          <w:color w:val="000000"/>
          <w:kern w:val="0"/>
          <w:szCs w:val="21"/>
        </w:rPr>
        <w:t>(</w:t>
      </w:r>
      <w:r w:rsidRPr="00DD744C">
        <w:rPr>
          <w:rFonts w:hAnsi="宋体" w:cs="Arial"/>
          <w:color w:val="000000"/>
          <w:kern w:val="0"/>
          <w:szCs w:val="21"/>
        </w:rPr>
        <w:t>财库〔</w:t>
      </w:r>
      <w:r w:rsidRPr="00DD744C">
        <w:rPr>
          <w:rFonts w:cs="Arial"/>
          <w:color w:val="000000"/>
          <w:kern w:val="0"/>
          <w:szCs w:val="21"/>
        </w:rPr>
        <w:t>2009</w:t>
      </w:r>
      <w:r w:rsidRPr="00DD744C">
        <w:rPr>
          <w:rFonts w:hAnsi="宋体" w:cs="Arial"/>
          <w:color w:val="000000"/>
          <w:kern w:val="0"/>
          <w:szCs w:val="21"/>
        </w:rPr>
        <w:t>〕</w:t>
      </w:r>
      <w:r w:rsidRPr="00DD744C">
        <w:rPr>
          <w:rFonts w:cs="Arial"/>
          <w:color w:val="000000"/>
          <w:kern w:val="0"/>
          <w:szCs w:val="21"/>
        </w:rPr>
        <w:t>168</w:t>
      </w:r>
      <w:r w:rsidRPr="00DD744C">
        <w:rPr>
          <w:rFonts w:hAnsi="宋体" w:cs="Arial"/>
          <w:color w:val="000000"/>
          <w:kern w:val="0"/>
          <w:szCs w:val="21"/>
        </w:rPr>
        <w:t>号</w:t>
      </w:r>
      <w:r w:rsidRPr="00DD744C">
        <w:rPr>
          <w:rFonts w:cs="Arial"/>
          <w:color w:val="000000"/>
          <w:kern w:val="0"/>
          <w:szCs w:val="21"/>
        </w:rPr>
        <w:t>)</w:t>
      </w:r>
      <w:r w:rsidRPr="00DD744C">
        <w:rPr>
          <w:rFonts w:hAnsi="宋体" w:cs="Arial"/>
          <w:color w:val="000000"/>
          <w:kern w:val="0"/>
          <w:szCs w:val="21"/>
        </w:rPr>
        <w:t>同时废止。请各中央部门、代理银行按照本通知要求，按新的凭证和报表格式做好国库集中支付业务和相关的业务培训等工作。</w:t>
      </w:r>
    </w:p>
    <w:p w:rsidR="00CD04AF" w:rsidRDefault="00CD04AF" w:rsidP="00CD04AF">
      <w:pPr>
        <w:snapToGrid w:val="0"/>
        <w:spacing w:line="360" w:lineRule="exact"/>
        <w:ind w:firstLineChars="200" w:firstLine="420"/>
        <w:jc w:val="left"/>
        <w:rPr>
          <w:rFonts w:hAnsi="宋体" w:cs="Arial"/>
          <w:color w:val="000000"/>
          <w:kern w:val="0"/>
          <w:szCs w:val="21"/>
        </w:rPr>
      </w:pP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lastRenderedPageBreak/>
        <w:t>附件：</w:t>
      </w:r>
      <w:r w:rsidRPr="00DD744C">
        <w:rPr>
          <w:rFonts w:cs="Arial"/>
          <w:color w:val="000000"/>
          <w:kern w:val="0"/>
          <w:szCs w:val="21"/>
        </w:rPr>
        <w:t>1.</w:t>
      </w:r>
      <w:r w:rsidRPr="00DD744C">
        <w:rPr>
          <w:rFonts w:hAnsi="宋体" w:cs="Arial"/>
          <w:color w:val="000000"/>
          <w:kern w:val="0"/>
          <w:szCs w:val="21"/>
        </w:rPr>
        <w:t>中央基层预算单位预算资金拨款印鉴卡</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2.</w:t>
      </w:r>
      <w:r w:rsidRPr="00DD744C">
        <w:rPr>
          <w:rFonts w:hAnsi="宋体" w:cs="Arial"/>
          <w:color w:val="000000"/>
          <w:kern w:val="0"/>
          <w:szCs w:val="21"/>
        </w:rPr>
        <w:t>中央一级预算单位预算资金拨款印鉴卡</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3.</w:t>
      </w:r>
      <w:r w:rsidRPr="00DD744C">
        <w:rPr>
          <w:rFonts w:hAnsi="宋体" w:cs="Arial"/>
          <w:color w:val="000000"/>
          <w:kern w:val="0"/>
          <w:szCs w:val="21"/>
        </w:rPr>
        <w:t>中央一级预算单位财政直接支付印鉴卡</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4.</w:t>
      </w:r>
      <w:r w:rsidRPr="00DD744C">
        <w:rPr>
          <w:rFonts w:hAnsi="宋体" w:cs="Arial"/>
          <w:color w:val="000000"/>
          <w:kern w:val="0"/>
          <w:szCs w:val="21"/>
        </w:rPr>
        <w:t>明细用款计划打印表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5.</w:t>
      </w:r>
      <w:r w:rsidRPr="00DD744C">
        <w:rPr>
          <w:rFonts w:hAnsi="宋体" w:cs="Arial"/>
          <w:color w:val="000000"/>
          <w:kern w:val="0"/>
          <w:szCs w:val="21"/>
        </w:rPr>
        <w:t>预算单位</w:t>
      </w:r>
      <w:r w:rsidRPr="00DD744C">
        <w:rPr>
          <w:rFonts w:cs="Arial"/>
          <w:color w:val="000000"/>
          <w:kern w:val="0"/>
          <w:szCs w:val="21"/>
        </w:rPr>
        <w:t>1-5</w:t>
      </w:r>
      <w:r w:rsidRPr="00DD744C">
        <w:rPr>
          <w:rFonts w:hAnsi="宋体" w:cs="Arial"/>
          <w:color w:val="000000"/>
          <w:kern w:val="0"/>
          <w:szCs w:val="21"/>
        </w:rPr>
        <w:t>月基本支出分月用款计划表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6.</w:t>
      </w:r>
      <w:r w:rsidRPr="00DD744C">
        <w:rPr>
          <w:rFonts w:hAnsi="宋体" w:cs="Arial"/>
          <w:color w:val="000000"/>
          <w:kern w:val="0"/>
          <w:szCs w:val="21"/>
        </w:rPr>
        <w:t>预算单位</w:t>
      </w:r>
      <w:r w:rsidRPr="00DD744C">
        <w:rPr>
          <w:rFonts w:cs="Arial"/>
          <w:color w:val="000000"/>
          <w:kern w:val="0"/>
          <w:szCs w:val="21"/>
        </w:rPr>
        <w:t>6-12</w:t>
      </w:r>
      <w:r w:rsidRPr="00DD744C">
        <w:rPr>
          <w:rFonts w:hAnsi="宋体" w:cs="Arial"/>
          <w:color w:val="000000"/>
          <w:kern w:val="0"/>
          <w:szCs w:val="21"/>
        </w:rPr>
        <w:t>月基本支出分月用款计划表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7.</w:t>
      </w:r>
      <w:r w:rsidRPr="00DD744C">
        <w:rPr>
          <w:rFonts w:hAnsi="宋体" w:cs="Arial"/>
          <w:color w:val="000000"/>
          <w:kern w:val="0"/>
          <w:szCs w:val="21"/>
        </w:rPr>
        <w:t>预算单位</w:t>
      </w:r>
      <w:r w:rsidRPr="00DD744C">
        <w:rPr>
          <w:rFonts w:cs="Arial"/>
          <w:color w:val="000000"/>
          <w:kern w:val="0"/>
          <w:szCs w:val="21"/>
        </w:rPr>
        <w:t>1-5</w:t>
      </w:r>
      <w:r w:rsidRPr="00DD744C">
        <w:rPr>
          <w:rFonts w:hAnsi="宋体" w:cs="Arial"/>
          <w:color w:val="000000"/>
          <w:kern w:val="0"/>
          <w:szCs w:val="21"/>
        </w:rPr>
        <w:t>月项目支出分月用款计划表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8.</w:t>
      </w:r>
      <w:r w:rsidRPr="00DD744C">
        <w:rPr>
          <w:rFonts w:hAnsi="宋体" w:cs="Arial"/>
          <w:color w:val="000000"/>
          <w:kern w:val="0"/>
          <w:szCs w:val="21"/>
        </w:rPr>
        <w:t>预算单位</w:t>
      </w:r>
      <w:r w:rsidRPr="00DD744C">
        <w:rPr>
          <w:rFonts w:cs="Arial"/>
          <w:color w:val="000000"/>
          <w:kern w:val="0"/>
          <w:szCs w:val="21"/>
        </w:rPr>
        <w:t>6-12</w:t>
      </w:r>
      <w:r w:rsidRPr="00DD744C">
        <w:rPr>
          <w:rFonts w:hAnsi="宋体" w:cs="Arial"/>
          <w:color w:val="000000"/>
          <w:kern w:val="0"/>
          <w:szCs w:val="21"/>
        </w:rPr>
        <w:t>月项目支出分月用款计划表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9.</w:t>
      </w:r>
      <w:r w:rsidRPr="00DD744C">
        <w:rPr>
          <w:rFonts w:hAnsi="宋体" w:cs="Arial"/>
          <w:color w:val="000000"/>
          <w:kern w:val="0"/>
          <w:szCs w:val="21"/>
        </w:rPr>
        <w:t>中央基层预算单位财政直接支付申请书</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10.</w:t>
      </w:r>
      <w:r w:rsidRPr="00DD744C">
        <w:rPr>
          <w:rFonts w:hAnsi="宋体" w:cs="Arial"/>
          <w:color w:val="000000"/>
          <w:kern w:val="0"/>
          <w:szCs w:val="21"/>
        </w:rPr>
        <w:t>财政直接支付汇总申请书（单位财务公章）</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11.</w:t>
      </w:r>
      <w:r w:rsidRPr="00DD744C">
        <w:rPr>
          <w:rFonts w:hAnsi="宋体" w:cs="Arial"/>
          <w:color w:val="000000"/>
          <w:kern w:val="0"/>
          <w:szCs w:val="21"/>
        </w:rPr>
        <w:t>财政直接支付凭证</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12.</w:t>
      </w:r>
      <w:r w:rsidRPr="00DD744C">
        <w:rPr>
          <w:rFonts w:hAnsi="宋体" w:cs="Arial"/>
          <w:color w:val="000000"/>
          <w:kern w:val="0"/>
          <w:szCs w:val="21"/>
        </w:rPr>
        <w:t>财政直接支付入账通知书</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13.</w:t>
      </w:r>
      <w:r w:rsidRPr="00DD744C">
        <w:rPr>
          <w:rFonts w:hAnsi="宋体" w:cs="Arial"/>
          <w:color w:val="000000"/>
          <w:kern w:val="0"/>
          <w:szCs w:val="21"/>
        </w:rPr>
        <w:t>中央基层预算单位财政直接支付更正申请书</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14.</w:t>
      </w:r>
      <w:r w:rsidRPr="00DD744C">
        <w:rPr>
          <w:rFonts w:hAnsi="宋体" w:cs="Arial"/>
          <w:color w:val="000000"/>
          <w:kern w:val="0"/>
          <w:szCs w:val="21"/>
        </w:rPr>
        <w:t>财政直接支付更正汇总申请书（单位财务公章）</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15.</w:t>
      </w:r>
      <w:r w:rsidRPr="00DD744C">
        <w:rPr>
          <w:rFonts w:hAnsi="宋体" w:cs="Arial"/>
          <w:color w:val="000000"/>
          <w:kern w:val="0"/>
          <w:szCs w:val="21"/>
        </w:rPr>
        <w:t>财政直接支付资金退回入账通知书</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16.</w:t>
      </w:r>
      <w:r w:rsidRPr="00DD744C">
        <w:rPr>
          <w:rFonts w:hAnsi="宋体" w:cs="Arial"/>
          <w:color w:val="000000"/>
          <w:kern w:val="0"/>
          <w:szCs w:val="21"/>
        </w:rPr>
        <w:t>财政授权支付额度通知单</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17.</w:t>
      </w:r>
      <w:r w:rsidRPr="00DD744C">
        <w:rPr>
          <w:rFonts w:hAnsi="宋体" w:cs="Arial"/>
          <w:color w:val="000000"/>
          <w:kern w:val="0"/>
          <w:szCs w:val="21"/>
        </w:rPr>
        <w:t>财政授权支付额度到账通知书</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18.</w:t>
      </w:r>
      <w:r w:rsidRPr="00DD744C">
        <w:rPr>
          <w:rFonts w:hAnsi="宋体" w:cs="Arial"/>
          <w:color w:val="000000"/>
          <w:kern w:val="0"/>
          <w:szCs w:val="21"/>
        </w:rPr>
        <w:t>财政授权支付更正（退回）通知书</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19.</w:t>
      </w:r>
      <w:r w:rsidRPr="00DD744C">
        <w:rPr>
          <w:rFonts w:hAnsi="宋体" w:cs="Arial"/>
          <w:color w:val="000000"/>
          <w:kern w:val="0"/>
          <w:szCs w:val="21"/>
        </w:rPr>
        <w:t>财政授权支付日报表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20.</w:t>
      </w:r>
      <w:r w:rsidRPr="00DD744C">
        <w:rPr>
          <w:rFonts w:hAnsi="宋体" w:cs="Arial"/>
          <w:color w:val="000000"/>
          <w:kern w:val="0"/>
          <w:szCs w:val="21"/>
        </w:rPr>
        <w:t>财政授权支付日报表（经济分类）</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21.</w:t>
      </w:r>
      <w:r w:rsidRPr="00DD744C">
        <w:rPr>
          <w:rFonts w:hAnsi="宋体" w:cs="Arial"/>
          <w:color w:val="000000"/>
          <w:kern w:val="0"/>
          <w:szCs w:val="21"/>
        </w:rPr>
        <w:t>财政支出月报表</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22.</w:t>
      </w:r>
      <w:r w:rsidRPr="00DD744C">
        <w:rPr>
          <w:rFonts w:hAnsi="宋体" w:cs="Arial"/>
          <w:color w:val="000000"/>
          <w:kern w:val="0"/>
          <w:szCs w:val="21"/>
        </w:rPr>
        <w:t>财政支出月报表（经济分类）</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23.</w:t>
      </w:r>
      <w:r w:rsidRPr="00DD744C">
        <w:rPr>
          <w:rFonts w:hAnsi="宋体" w:cs="Arial"/>
          <w:color w:val="000000"/>
          <w:kern w:val="0"/>
          <w:szCs w:val="21"/>
        </w:rPr>
        <w:t>财政直接支付业务汇总清单</w:t>
      </w:r>
      <w:r>
        <w:rPr>
          <w:rFonts w:hAnsi="宋体" w:cs="Arial" w:hint="eastAsia"/>
          <w:color w:val="000000"/>
          <w:kern w:val="0"/>
          <w:szCs w:val="21"/>
        </w:rPr>
        <w:t>（略）</w:t>
      </w:r>
    </w:p>
    <w:p w:rsidR="00CD04AF" w:rsidRPr="00DD744C" w:rsidRDefault="00CD04AF" w:rsidP="00CD04AF">
      <w:pPr>
        <w:snapToGrid w:val="0"/>
        <w:spacing w:line="360" w:lineRule="exact"/>
        <w:ind w:firstLineChars="500" w:firstLine="1050"/>
        <w:jc w:val="left"/>
        <w:rPr>
          <w:rFonts w:cs="Arial"/>
          <w:color w:val="000000"/>
          <w:kern w:val="0"/>
          <w:szCs w:val="21"/>
        </w:rPr>
      </w:pPr>
      <w:r w:rsidRPr="00DD744C">
        <w:rPr>
          <w:rFonts w:cs="Arial"/>
          <w:color w:val="000000"/>
          <w:kern w:val="0"/>
          <w:szCs w:val="21"/>
        </w:rPr>
        <w:t>24.</w:t>
      </w:r>
      <w:r w:rsidRPr="00DD744C">
        <w:rPr>
          <w:rFonts w:hAnsi="宋体" w:cs="Arial"/>
          <w:color w:val="000000"/>
          <w:kern w:val="0"/>
          <w:szCs w:val="21"/>
        </w:rPr>
        <w:t>财政授权支付业务汇总清单</w:t>
      </w:r>
      <w:r>
        <w:rPr>
          <w:rFonts w:hAnsi="宋体" w:cs="Arial" w:hint="eastAsia"/>
          <w:color w:val="000000"/>
          <w:kern w:val="0"/>
          <w:szCs w:val="21"/>
        </w:rPr>
        <w:t>（略）</w:t>
      </w:r>
    </w:p>
    <w:p w:rsidR="00CD04AF" w:rsidRPr="00DD744C" w:rsidRDefault="00CD04AF" w:rsidP="00CD04AF">
      <w:pPr>
        <w:snapToGrid w:val="0"/>
        <w:spacing w:line="360" w:lineRule="exact"/>
        <w:ind w:firstLineChars="200" w:firstLine="420"/>
        <w:jc w:val="left"/>
        <w:rPr>
          <w:rFonts w:cs="Arial"/>
          <w:color w:val="000000"/>
          <w:kern w:val="0"/>
          <w:szCs w:val="21"/>
        </w:rPr>
      </w:pPr>
      <w:r w:rsidRPr="00DD744C">
        <w:rPr>
          <w:rFonts w:cs="Arial"/>
          <w:color w:val="000000"/>
          <w:kern w:val="0"/>
          <w:szCs w:val="21"/>
        </w:rPr>
        <w:t> </w:t>
      </w:r>
    </w:p>
    <w:p w:rsidR="00CD04AF" w:rsidRPr="00DD744C" w:rsidRDefault="00CD04AF" w:rsidP="00CD04AF">
      <w:pPr>
        <w:wordWrap w:val="0"/>
        <w:snapToGrid w:val="0"/>
        <w:spacing w:line="360" w:lineRule="exact"/>
        <w:ind w:firstLineChars="200" w:firstLine="420"/>
        <w:jc w:val="right"/>
        <w:rPr>
          <w:rFonts w:cs="Arial"/>
          <w:color w:val="000000"/>
          <w:kern w:val="0"/>
          <w:szCs w:val="21"/>
        </w:rPr>
      </w:pPr>
      <w:r w:rsidRPr="00DD744C">
        <w:rPr>
          <w:rFonts w:hAnsi="宋体" w:cs="Arial"/>
          <w:color w:val="000000"/>
          <w:kern w:val="0"/>
          <w:szCs w:val="21"/>
        </w:rPr>
        <w:t>财政部</w:t>
      </w:r>
      <w:r>
        <w:rPr>
          <w:rFonts w:hAnsi="宋体" w:cs="Arial" w:hint="eastAsia"/>
          <w:color w:val="000000"/>
          <w:kern w:val="0"/>
          <w:szCs w:val="21"/>
        </w:rPr>
        <w:t xml:space="preserve">      </w:t>
      </w:r>
    </w:p>
    <w:p w:rsidR="00CD04AF" w:rsidRPr="00DD744C" w:rsidRDefault="00CD04AF" w:rsidP="00CD04AF">
      <w:pPr>
        <w:snapToGrid w:val="0"/>
        <w:spacing w:line="360" w:lineRule="exact"/>
        <w:ind w:firstLineChars="200" w:firstLine="420"/>
        <w:jc w:val="right"/>
        <w:rPr>
          <w:rFonts w:cs="Arial"/>
          <w:color w:val="000000"/>
          <w:kern w:val="0"/>
          <w:szCs w:val="21"/>
        </w:rPr>
      </w:pPr>
      <w:r w:rsidRPr="00DD744C">
        <w:rPr>
          <w:rFonts w:cs="Arial" w:hint="eastAsia"/>
          <w:color w:val="000000"/>
          <w:kern w:val="0"/>
          <w:szCs w:val="21"/>
        </w:rPr>
        <w:t xml:space="preserve"> </w:t>
      </w:r>
      <w:r w:rsidRPr="00DD744C">
        <w:rPr>
          <w:rFonts w:cs="Arial"/>
          <w:color w:val="000000"/>
          <w:kern w:val="0"/>
          <w:szCs w:val="21"/>
        </w:rPr>
        <w:t xml:space="preserve"> </w:t>
      </w:r>
      <w:smartTag w:uri="urn:schemas-microsoft-com:office:smarttags" w:element="chsdate">
        <w:smartTagPr>
          <w:attr w:name="Year" w:val="2015"/>
          <w:attr w:name="Month" w:val="12"/>
          <w:attr w:name="Day" w:val="11"/>
          <w:attr w:name="IsLunarDate" w:val="False"/>
          <w:attr w:name="IsROCDate" w:val="False"/>
        </w:smartTagPr>
        <w:r w:rsidRPr="00DD744C">
          <w:rPr>
            <w:rFonts w:cs="Arial"/>
            <w:color w:val="000000"/>
            <w:kern w:val="0"/>
            <w:szCs w:val="21"/>
          </w:rPr>
          <w:t>2015</w:t>
        </w:r>
        <w:r w:rsidRPr="00DD744C">
          <w:rPr>
            <w:rFonts w:hAnsi="宋体" w:cs="Arial"/>
            <w:color w:val="000000"/>
            <w:kern w:val="0"/>
            <w:szCs w:val="21"/>
          </w:rPr>
          <w:t>年</w:t>
        </w:r>
        <w:r w:rsidRPr="00DD744C">
          <w:rPr>
            <w:rFonts w:cs="Arial"/>
            <w:color w:val="000000"/>
            <w:kern w:val="0"/>
            <w:szCs w:val="21"/>
          </w:rPr>
          <w:t>12</w:t>
        </w:r>
        <w:r w:rsidRPr="00DD744C">
          <w:rPr>
            <w:rFonts w:hAnsi="宋体" w:cs="Arial"/>
            <w:color w:val="000000"/>
            <w:kern w:val="0"/>
            <w:szCs w:val="21"/>
          </w:rPr>
          <w:t>月</w:t>
        </w:r>
        <w:r w:rsidRPr="00DD744C">
          <w:rPr>
            <w:rFonts w:cs="Arial"/>
            <w:color w:val="000000"/>
            <w:kern w:val="0"/>
            <w:szCs w:val="21"/>
          </w:rPr>
          <w:t>11</w:t>
        </w:r>
        <w:r w:rsidRPr="00DD744C">
          <w:rPr>
            <w:rFonts w:hAnsi="宋体" w:cs="Arial"/>
            <w:color w:val="000000"/>
            <w:kern w:val="0"/>
            <w:szCs w:val="21"/>
          </w:rPr>
          <w:t>日</w:t>
        </w:r>
      </w:smartTag>
    </w:p>
    <w:p w:rsidR="00CD04AF" w:rsidRPr="00DD744C" w:rsidRDefault="00CD04AF" w:rsidP="00CD04AF">
      <w:pPr>
        <w:snapToGrid w:val="0"/>
        <w:spacing w:line="360" w:lineRule="exact"/>
        <w:ind w:firstLineChars="200" w:firstLine="420"/>
        <w:jc w:val="left"/>
        <w:rPr>
          <w:rFonts w:cs="宋体"/>
          <w:color w:val="000000"/>
          <w:kern w:val="0"/>
          <w:szCs w:val="21"/>
        </w:rPr>
      </w:pP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AF"/>
    <w:rsid w:val="00166C9A"/>
    <w:rsid w:val="00CB4AAC"/>
    <w:rsid w:val="00CD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AF"/>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CD04AF"/>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D04AF"/>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AF"/>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CD04AF"/>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D04AF"/>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2535</Characters>
  <Application>Microsoft Office Word</Application>
  <DocSecurity>0</DocSecurity>
  <Lines>21</Lines>
  <Paragraphs>5</Paragraphs>
  <ScaleCrop>false</ScaleCrop>
  <Company>china</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2016-11-05T08:54:00Z</dcterms:created>
  <dcterms:modified xsi:type="dcterms:W3CDTF">2016-11-05T08:54:00Z</dcterms:modified>
</cp:coreProperties>
</file>